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A0" w:rsidRDefault="00CD78A0" w:rsidP="00CD78A0">
      <w:r>
        <w:rPr>
          <w:noProof/>
        </w:rPr>
        <w:drawing>
          <wp:anchor distT="0" distB="0" distL="114300" distR="114300" simplePos="0" relativeHeight="251659264" behindDoc="1" locked="0" layoutInCell="1" allowOverlap="1" wp14:anchorId="53F225D1" wp14:editId="0BA1AF47">
            <wp:simplePos x="0" y="0"/>
            <wp:positionH relativeFrom="margin">
              <wp:posOffset>1104900</wp:posOffset>
            </wp:positionH>
            <wp:positionV relativeFrom="paragraph">
              <wp:posOffset>0</wp:posOffset>
            </wp:positionV>
            <wp:extent cx="3657607" cy="914402"/>
            <wp:effectExtent l="0" t="0" r="0" b="0"/>
            <wp:wrapTight wrapText="bothSides">
              <wp:wrapPolygon edited="0">
                <wp:start x="10688" y="450"/>
                <wp:lineTo x="0" y="4950"/>
                <wp:lineTo x="0" y="7650"/>
                <wp:lineTo x="338" y="17550"/>
                <wp:lineTo x="6638" y="19800"/>
                <wp:lineTo x="10800" y="20700"/>
                <wp:lineTo x="12038" y="20700"/>
                <wp:lineTo x="15638" y="19800"/>
                <wp:lineTo x="21150" y="17550"/>
                <wp:lineTo x="21038" y="8550"/>
                <wp:lineTo x="21488" y="6750"/>
                <wp:lineTo x="21488" y="4500"/>
                <wp:lineTo x="12150" y="450"/>
                <wp:lineTo x="10688" y="4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asExes_H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14:sizeRelH relativeFrom="page">
              <wp14:pctWidth>0</wp14:pctWidth>
            </wp14:sizeRelH>
            <wp14:sizeRelV relativeFrom="page">
              <wp14:pctHeight>0</wp14:pctHeight>
            </wp14:sizeRelV>
          </wp:anchor>
        </w:drawing>
      </w:r>
    </w:p>
    <w:p w:rsidR="00CD78A0" w:rsidRDefault="00CD78A0" w:rsidP="00CD78A0"/>
    <w:p w:rsidR="00CD78A0" w:rsidRDefault="00FE6D46" w:rsidP="00CD78A0">
      <w:r>
        <w:tab/>
      </w:r>
      <w:r>
        <w:br/>
      </w:r>
    </w:p>
    <w:p w:rsidR="00FE6D46" w:rsidRDefault="00FE6D46" w:rsidP="00CD78A0"/>
    <w:p w:rsidR="00CD78A0" w:rsidRPr="0060649A" w:rsidRDefault="00CD78A0" w:rsidP="000043F3">
      <w:pPr>
        <w:jc w:val="center"/>
        <w:rPr>
          <w:sz w:val="24"/>
        </w:rPr>
      </w:pPr>
      <w:r>
        <w:rPr>
          <w:b/>
          <w:sz w:val="28"/>
        </w:rPr>
        <w:t xml:space="preserve">Business Networking &amp; Speaker Events </w:t>
      </w:r>
      <w:r w:rsidR="00CD5DE7">
        <w:rPr>
          <w:b/>
          <w:sz w:val="28"/>
        </w:rPr>
        <w:br/>
      </w:r>
      <w:r w:rsidR="00D02A8A">
        <w:rPr>
          <w:sz w:val="24"/>
        </w:rPr>
        <w:t>NAB: Leticia Acosta, Maria Garate</w:t>
      </w:r>
      <w:r w:rsidR="000043F3" w:rsidRPr="0060649A">
        <w:rPr>
          <w:sz w:val="24"/>
        </w:rPr>
        <w:br/>
      </w:r>
      <w:r w:rsidR="00CD5DE7" w:rsidRPr="0060649A">
        <w:rPr>
          <w:sz w:val="24"/>
        </w:rPr>
        <w:t xml:space="preserve">Texas Exes Staff: Jane Marie Agnew, </w:t>
      </w:r>
      <w:r w:rsidR="000043F3" w:rsidRPr="0060649A">
        <w:rPr>
          <w:sz w:val="24"/>
        </w:rPr>
        <w:t>Courtney Eads, Roxanne Garza</w:t>
      </w:r>
      <w:r w:rsidR="00CD5DE7" w:rsidRPr="0060649A">
        <w:rPr>
          <w:sz w:val="24"/>
        </w:rPr>
        <w:t xml:space="preserve"> </w:t>
      </w:r>
    </w:p>
    <w:p w:rsidR="00CD78A0" w:rsidRPr="0060649A" w:rsidRDefault="00CD78A0" w:rsidP="00CD5DE7">
      <w:pPr>
        <w:rPr>
          <w:b/>
          <w:sz w:val="28"/>
          <w:u w:val="single"/>
        </w:rPr>
      </w:pPr>
      <w:r w:rsidRPr="0060649A">
        <w:rPr>
          <w:b/>
          <w:sz w:val="28"/>
          <w:u w:val="single"/>
        </w:rPr>
        <w:t xml:space="preserve">Session Notes and Ideas </w:t>
      </w:r>
    </w:p>
    <w:p w:rsidR="00CD5DE7" w:rsidRPr="0060649A" w:rsidRDefault="00CD5DE7" w:rsidP="00CD5DE7">
      <w:pPr>
        <w:spacing w:after="0"/>
        <w:rPr>
          <w:b/>
          <w:i/>
          <w:sz w:val="24"/>
          <w:szCs w:val="28"/>
        </w:rPr>
      </w:pPr>
      <w:r w:rsidRPr="0060649A">
        <w:rPr>
          <w:b/>
          <w:i/>
          <w:sz w:val="24"/>
          <w:szCs w:val="28"/>
        </w:rPr>
        <w:t xml:space="preserve">Why have Business Networking and Speaker Events? </w:t>
      </w:r>
    </w:p>
    <w:p w:rsidR="00CD5DE7" w:rsidRPr="0060649A" w:rsidRDefault="00CD5DE7" w:rsidP="00CD5DE7">
      <w:pPr>
        <w:pStyle w:val="ListParagraph"/>
        <w:numPr>
          <w:ilvl w:val="0"/>
          <w:numId w:val="1"/>
        </w:numPr>
        <w:spacing w:after="0"/>
        <w:rPr>
          <w:sz w:val="24"/>
          <w:szCs w:val="28"/>
        </w:rPr>
      </w:pPr>
      <w:r w:rsidRPr="0060649A">
        <w:rPr>
          <w:sz w:val="24"/>
          <w:szCs w:val="28"/>
        </w:rPr>
        <w:t>Chapter Structure requires Serious Minded Content events, and Networks are strongly encouraged to hold them</w:t>
      </w:r>
    </w:p>
    <w:p w:rsidR="00CD5DE7" w:rsidRPr="0060649A" w:rsidRDefault="00CD5DE7" w:rsidP="00CD5DE7">
      <w:pPr>
        <w:pStyle w:val="ListParagraph"/>
        <w:numPr>
          <w:ilvl w:val="0"/>
          <w:numId w:val="1"/>
        </w:numPr>
        <w:spacing w:after="0"/>
        <w:rPr>
          <w:sz w:val="24"/>
          <w:szCs w:val="28"/>
        </w:rPr>
      </w:pPr>
      <w:r w:rsidRPr="0060649A">
        <w:rPr>
          <w:sz w:val="24"/>
          <w:szCs w:val="28"/>
        </w:rPr>
        <w:t>Not all alumni are interested in social events, so SMC (serious minded content) can engage new alumni</w:t>
      </w:r>
    </w:p>
    <w:p w:rsidR="00CD5DE7" w:rsidRPr="0060649A" w:rsidRDefault="00CD5DE7" w:rsidP="00CD5DE7">
      <w:pPr>
        <w:pStyle w:val="ListParagraph"/>
        <w:numPr>
          <w:ilvl w:val="1"/>
          <w:numId w:val="1"/>
        </w:numPr>
        <w:spacing w:after="0"/>
        <w:rPr>
          <w:b/>
          <w:sz w:val="24"/>
          <w:szCs w:val="28"/>
        </w:rPr>
      </w:pPr>
      <w:r w:rsidRPr="0060649A">
        <w:rPr>
          <w:sz w:val="24"/>
          <w:szCs w:val="28"/>
        </w:rPr>
        <w:t>This is key for finding new volunteers and volunteer opportunities</w:t>
      </w:r>
    </w:p>
    <w:p w:rsidR="00CD5DE7" w:rsidRPr="0060649A" w:rsidRDefault="00CD5DE7" w:rsidP="00CD5DE7">
      <w:pPr>
        <w:pStyle w:val="ListParagraph"/>
        <w:numPr>
          <w:ilvl w:val="0"/>
          <w:numId w:val="1"/>
        </w:numPr>
        <w:spacing w:after="0"/>
        <w:rPr>
          <w:sz w:val="24"/>
          <w:szCs w:val="28"/>
        </w:rPr>
      </w:pPr>
      <w:r w:rsidRPr="0060649A">
        <w:rPr>
          <w:sz w:val="24"/>
          <w:szCs w:val="28"/>
        </w:rPr>
        <w:t>Crowds will be smaller, but the engagement can be deeper</w:t>
      </w:r>
    </w:p>
    <w:p w:rsidR="00CD5DE7" w:rsidRPr="0060649A" w:rsidRDefault="00CD5DE7" w:rsidP="00CD5DE7">
      <w:pPr>
        <w:pStyle w:val="ListParagraph"/>
        <w:numPr>
          <w:ilvl w:val="0"/>
          <w:numId w:val="1"/>
        </w:numPr>
        <w:spacing w:after="0"/>
        <w:rPr>
          <w:sz w:val="24"/>
          <w:szCs w:val="28"/>
        </w:rPr>
      </w:pPr>
      <w:r w:rsidRPr="0060649A">
        <w:rPr>
          <w:sz w:val="24"/>
          <w:szCs w:val="28"/>
        </w:rPr>
        <w:t>Even just a few events annually can make a big difference in the perception of the Chapter/Network, and of the Association</w:t>
      </w:r>
    </w:p>
    <w:p w:rsidR="00CD5DE7" w:rsidRPr="0060649A" w:rsidRDefault="00CD5DE7" w:rsidP="00CD5DE7">
      <w:pPr>
        <w:spacing w:after="0"/>
        <w:rPr>
          <w:sz w:val="24"/>
          <w:szCs w:val="28"/>
        </w:rPr>
      </w:pPr>
    </w:p>
    <w:p w:rsidR="00CD5DE7" w:rsidRPr="0060649A" w:rsidRDefault="00CD5DE7" w:rsidP="00CD5DE7">
      <w:pPr>
        <w:spacing w:after="0"/>
        <w:rPr>
          <w:b/>
          <w:i/>
          <w:sz w:val="24"/>
          <w:szCs w:val="28"/>
        </w:rPr>
      </w:pPr>
      <w:r w:rsidRPr="0060649A">
        <w:rPr>
          <w:b/>
          <w:i/>
          <w:sz w:val="24"/>
          <w:szCs w:val="28"/>
        </w:rPr>
        <w:t xml:space="preserve">How do you hold successful speaker events? </w:t>
      </w:r>
    </w:p>
    <w:p w:rsidR="00D02A8A" w:rsidRDefault="00D02A8A" w:rsidP="00D02A8A">
      <w:pPr>
        <w:pStyle w:val="ListParagraph"/>
        <w:numPr>
          <w:ilvl w:val="0"/>
          <w:numId w:val="2"/>
        </w:numPr>
        <w:rPr>
          <w:sz w:val="24"/>
          <w:szCs w:val="28"/>
        </w:rPr>
      </w:pPr>
      <w:r w:rsidRPr="0060649A">
        <w:rPr>
          <w:sz w:val="24"/>
          <w:szCs w:val="28"/>
        </w:rPr>
        <w:t>Branding is key: It is important to the alumni that Texas Exes brought the program to them</w:t>
      </w:r>
    </w:p>
    <w:p w:rsidR="00D02A8A" w:rsidRDefault="00D02A8A" w:rsidP="00D02A8A">
      <w:pPr>
        <w:pStyle w:val="ListParagraph"/>
        <w:numPr>
          <w:ilvl w:val="0"/>
          <w:numId w:val="2"/>
        </w:numPr>
        <w:rPr>
          <w:sz w:val="24"/>
          <w:szCs w:val="28"/>
        </w:rPr>
      </w:pPr>
      <w:r>
        <w:rPr>
          <w:sz w:val="24"/>
          <w:szCs w:val="28"/>
        </w:rPr>
        <w:t>F</w:t>
      </w:r>
      <w:r w:rsidRPr="00D02A8A">
        <w:rPr>
          <w:sz w:val="24"/>
          <w:szCs w:val="28"/>
        </w:rPr>
        <w:t>ocus on quality content rather than just on the connection to UT</w:t>
      </w:r>
    </w:p>
    <w:p w:rsidR="00D02A8A" w:rsidRPr="00D02A8A" w:rsidRDefault="00D02A8A" w:rsidP="00D02A8A">
      <w:pPr>
        <w:pStyle w:val="ListParagraph"/>
        <w:numPr>
          <w:ilvl w:val="1"/>
          <w:numId w:val="2"/>
        </w:numPr>
        <w:rPr>
          <w:sz w:val="24"/>
          <w:szCs w:val="28"/>
        </w:rPr>
      </w:pPr>
      <w:r w:rsidRPr="00D02A8A">
        <w:rPr>
          <w:sz w:val="24"/>
          <w:szCs w:val="28"/>
        </w:rPr>
        <w:t xml:space="preserve">Speaker does not always need to be an alumnus or attached to the University. </w:t>
      </w:r>
    </w:p>
    <w:p w:rsidR="00D02A8A" w:rsidRPr="00D02A8A" w:rsidRDefault="00D02A8A" w:rsidP="00D02A8A">
      <w:pPr>
        <w:pStyle w:val="ListParagraph"/>
        <w:numPr>
          <w:ilvl w:val="1"/>
          <w:numId w:val="2"/>
        </w:numPr>
        <w:rPr>
          <w:sz w:val="24"/>
          <w:szCs w:val="28"/>
        </w:rPr>
      </w:pPr>
      <w:r w:rsidRPr="00D02A8A">
        <w:rPr>
          <w:sz w:val="24"/>
          <w:szCs w:val="28"/>
        </w:rPr>
        <w:t xml:space="preserve">Out of state chapters and network events especially: </w:t>
      </w:r>
    </w:p>
    <w:p w:rsidR="00CD5DE7" w:rsidRPr="0060649A" w:rsidRDefault="00CD5DE7" w:rsidP="00CD5DE7">
      <w:pPr>
        <w:pStyle w:val="ListParagraph"/>
        <w:numPr>
          <w:ilvl w:val="0"/>
          <w:numId w:val="2"/>
        </w:numPr>
        <w:rPr>
          <w:sz w:val="24"/>
          <w:szCs w:val="28"/>
        </w:rPr>
      </w:pPr>
      <w:r w:rsidRPr="0060649A">
        <w:rPr>
          <w:sz w:val="24"/>
          <w:szCs w:val="28"/>
        </w:rPr>
        <w:t>Does not need to be tied to Athletics or football.</w:t>
      </w:r>
    </w:p>
    <w:p w:rsidR="00CD5DE7" w:rsidRPr="0060649A" w:rsidRDefault="00CD5DE7" w:rsidP="00CD5DE7">
      <w:pPr>
        <w:pStyle w:val="ListParagraph"/>
        <w:numPr>
          <w:ilvl w:val="1"/>
          <w:numId w:val="2"/>
        </w:numPr>
        <w:rPr>
          <w:sz w:val="24"/>
          <w:szCs w:val="28"/>
        </w:rPr>
      </w:pPr>
      <w:r w:rsidRPr="0060649A">
        <w:rPr>
          <w:sz w:val="24"/>
          <w:szCs w:val="28"/>
        </w:rPr>
        <w:t>Texas Exes supports the University-not just one area of the University.</w:t>
      </w:r>
    </w:p>
    <w:p w:rsidR="00CD5DE7" w:rsidRPr="0060649A" w:rsidRDefault="00CD5DE7" w:rsidP="00CD5DE7">
      <w:pPr>
        <w:pStyle w:val="ListParagraph"/>
        <w:numPr>
          <w:ilvl w:val="2"/>
          <w:numId w:val="2"/>
        </w:numPr>
        <w:rPr>
          <w:sz w:val="24"/>
          <w:szCs w:val="28"/>
        </w:rPr>
      </w:pPr>
      <w:r w:rsidRPr="0060649A">
        <w:rPr>
          <w:sz w:val="24"/>
          <w:szCs w:val="28"/>
        </w:rPr>
        <w:t>Too much focus on Athletics limits your Chapter/Network’s reach</w:t>
      </w:r>
    </w:p>
    <w:p w:rsidR="00CD5DE7" w:rsidRPr="0060649A" w:rsidRDefault="00CD5DE7" w:rsidP="00CD5DE7">
      <w:pPr>
        <w:pStyle w:val="ListParagraph"/>
        <w:numPr>
          <w:ilvl w:val="1"/>
          <w:numId w:val="2"/>
        </w:numPr>
        <w:ind w:left="360" w:firstLine="720"/>
        <w:rPr>
          <w:sz w:val="24"/>
          <w:szCs w:val="28"/>
        </w:rPr>
      </w:pPr>
      <w:r w:rsidRPr="0060649A">
        <w:rPr>
          <w:sz w:val="24"/>
          <w:szCs w:val="28"/>
        </w:rPr>
        <w:t>Football coaches can no longer be requested at all</w:t>
      </w:r>
    </w:p>
    <w:p w:rsidR="00CD5DE7" w:rsidRPr="0060649A" w:rsidRDefault="00CD5DE7" w:rsidP="00FE6D46">
      <w:pPr>
        <w:pStyle w:val="ListParagraph"/>
        <w:numPr>
          <w:ilvl w:val="2"/>
          <w:numId w:val="2"/>
        </w:numPr>
        <w:rPr>
          <w:sz w:val="24"/>
          <w:szCs w:val="28"/>
        </w:rPr>
      </w:pPr>
      <w:r w:rsidRPr="0060649A">
        <w:rPr>
          <w:sz w:val="24"/>
          <w:szCs w:val="28"/>
        </w:rPr>
        <w:t xml:space="preserve">All other athletic speaker request </w:t>
      </w:r>
      <w:r w:rsidRPr="0060649A">
        <w:rPr>
          <w:b/>
          <w:sz w:val="24"/>
          <w:szCs w:val="28"/>
        </w:rPr>
        <w:t>must</w:t>
      </w:r>
      <w:r w:rsidRPr="0060649A">
        <w:rPr>
          <w:sz w:val="24"/>
          <w:szCs w:val="28"/>
        </w:rPr>
        <w:t xml:space="preserve"> go through Texas Exes staff (</w:t>
      </w:r>
      <w:r w:rsidR="00FE6D46" w:rsidRPr="0060649A">
        <w:rPr>
          <w:sz w:val="24"/>
          <w:szCs w:val="28"/>
        </w:rPr>
        <w:t xml:space="preserve">Jane Marie) </w:t>
      </w:r>
    </w:p>
    <w:p w:rsidR="00CD5DE7" w:rsidRPr="0060649A" w:rsidRDefault="00FE6D46" w:rsidP="00FE6D46">
      <w:pPr>
        <w:rPr>
          <w:i/>
          <w:sz w:val="24"/>
          <w:szCs w:val="28"/>
        </w:rPr>
      </w:pPr>
      <w:r w:rsidRPr="0060649A">
        <w:rPr>
          <w:b/>
          <w:i/>
          <w:sz w:val="24"/>
          <w:szCs w:val="28"/>
        </w:rPr>
        <w:t>How to Connect with the Speakers B</w:t>
      </w:r>
      <w:r w:rsidR="00CD5DE7" w:rsidRPr="0060649A">
        <w:rPr>
          <w:b/>
          <w:i/>
          <w:sz w:val="24"/>
          <w:szCs w:val="28"/>
        </w:rPr>
        <w:t>ureau</w:t>
      </w:r>
      <w:r w:rsidRPr="0060649A">
        <w:rPr>
          <w:b/>
          <w:i/>
          <w:sz w:val="24"/>
          <w:szCs w:val="28"/>
        </w:rPr>
        <w:t xml:space="preserve"> </w:t>
      </w:r>
    </w:p>
    <w:p w:rsidR="00BC7F58" w:rsidRPr="0060649A" w:rsidRDefault="00FE6D46" w:rsidP="00F15246">
      <w:pPr>
        <w:pStyle w:val="ListParagraph"/>
        <w:numPr>
          <w:ilvl w:val="0"/>
          <w:numId w:val="4"/>
        </w:numPr>
        <w:rPr>
          <w:sz w:val="24"/>
        </w:rPr>
      </w:pPr>
      <w:r w:rsidRPr="0060649A">
        <w:rPr>
          <w:sz w:val="24"/>
        </w:rPr>
        <w:t>Contact Jane Marie</w:t>
      </w:r>
      <w:r w:rsidR="009963C7" w:rsidRPr="0060649A">
        <w:rPr>
          <w:sz w:val="24"/>
        </w:rPr>
        <w:t xml:space="preserve"> (</w:t>
      </w:r>
      <w:hyperlink r:id="rId6" w:history="1">
        <w:r w:rsidR="009963C7" w:rsidRPr="0060649A">
          <w:rPr>
            <w:rStyle w:val="Hyperlink"/>
            <w:sz w:val="24"/>
          </w:rPr>
          <w:t>JaneMarie.Agnew@texasexes.org</w:t>
        </w:r>
      </w:hyperlink>
      <w:r w:rsidR="009963C7" w:rsidRPr="0060649A">
        <w:rPr>
          <w:sz w:val="24"/>
        </w:rPr>
        <w:t xml:space="preserve">) </w:t>
      </w:r>
      <w:r w:rsidRPr="0060649A">
        <w:rPr>
          <w:sz w:val="24"/>
        </w:rPr>
        <w:t xml:space="preserve"> </w:t>
      </w:r>
      <w:r w:rsidR="00BC7F58" w:rsidRPr="0060649A">
        <w:rPr>
          <w:sz w:val="24"/>
        </w:rPr>
        <w:t>to receive via email</w:t>
      </w:r>
      <w:r w:rsidRPr="0060649A">
        <w:rPr>
          <w:sz w:val="24"/>
        </w:rPr>
        <w:t xml:space="preserve"> the most recent Speaker’s Bureau list </w:t>
      </w:r>
    </w:p>
    <w:p w:rsidR="00FE6D46" w:rsidRPr="0060649A" w:rsidRDefault="00FE6D46" w:rsidP="00F15246">
      <w:pPr>
        <w:pStyle w:val="ListParagraph"/>
        <w:numPr>
          <w:ilvl w:val="0"/>
          <w:numId w:val="4"/>
        </w:numPr>
        <w:rPr>
          <w:sz w:val="24"/>
        </w:rPr>
      </w:pPr>
      <w:r w:rsidRPr="0060649A">
        <w:rPr>
          <w:sz w:val="24"/>
        </w:rPr>
        <w:lastRenderedPageBreak/>
        <w:t>If yourself or anyone else you are connected with may be interested in being on the Speaker’s Bureau list, please contact Jane Marie. She makes formal permission requests for speakers to be add</w:t>
      </w:r>
      <w:r w:rsidR="00BC7F58" w:rsidRPr="0060649A">
        <w:rPr>
          <w:sz w:val="24"/>
        </w:rPr>
        <w:t>ed</w:t>
      </w:r>
      <w:r w:rsidRPr="0060649A">
        <w:rPr>
          <w:sz w:val="24"/>
        </w:rPr>
        <w:t xml:space="preserve"> to the list.  </w:t>
      </w:r>
    </w:p>
    <w:p w:rsidR="00FE6D46" w:rsidRPr="0060649A" w:rsidRDefault="00FE6D46" w:rsidP="00FE6D46">
      <w:pPr>
        <w:pStyle w:val="ListParagraph"/>
        <w:numPr>
          <w:ilvl w:val="0"/>
          <w:numId w:val="4"/>
        </w:numPr>
        <w:rPr>
          <w:sz w:val="24"/>
        </w:rPr>
      </w:pPr>
      <w:r w:rsidRPr="0060649A">
        <w:rPr>
          <w:sz w:val="24"/>
        </w:rPr>
        <w:t xml:space="preserve">Helpful Items: </w:t>
      </w:r>
    </w:p>
    <w:p w:rsidR="00FE6D46" w:rsidRPr="0060649A" w:rsidRDefault="009963C7" w:rsidP="00FE6D46">
      <w:pPr>
        <w:pStyle w:val="ListParagraph"/>
        <w:numPr>
          <w:ilvl w:val="1"/>
          <w:numId w:val="4"/>
        </w:numPr>
        <w:rPr>
          <w:sz w:val="24"/>
        </w:rPr>
      </w:pPr>
      <w:r w:rsidRPr="0060649A">
        <w:rPr>
          <w:sz w:val="24"/>
        </w:rPr>
        <w:t>Send</w:t>
      </w:r>
      <w:r w:rsidR="00FE6D46" w:rsidRPr="0060649A">
        <w:rPr>
          <w:sz w:val="24"/>
        </w:rPr>
        <w:t xml:space="preserve"> Jane Marie 2-3 names from the list you are interested in speaking to your chapter and a date of the event </w:t>
      </w:r>
    </w:p>
    <w:p w:rsidR="00FE6D46" w:rsidRPr="0060649A" w:rsidRDefault="00FE6D46" w:rsidP="00FE6D46">
      <w:pPr>
        <w:pStyle w:val="ListParagraph"/>
        <w:numPr>
          <w:ilvl w:val="1"/>
          <w:numId w:val="4"/>
        </w:numPr>
        <w:rPr>
          <w:sz w:val="24"/>
        </w:rPr>
      </w:pPr>
      <w:r w:rsidRPr="0060649A">
        <w:rPr>
          <w:sz w:val="24"/>
        </w:rPr>
        <w:t xml:space="preserve">Speaker requests MUST be made </w:t>
      </w:r>
      <w:r w:rsidR="00BC7F58" w:rsidRPr="0060649A">
        <w:rPr>
          <w:sz w:val="24"/>
        </w:rPr>
        <w:t xml:space="preserve">in advance, </w:t>
      </w:r>
      <w:r w:rsidRPr="0060649A">
        <w:rPr>
          <w:sz w:val="24"/>
        </w:rPr>
        <w:t xml:space="preserve">as </w:t>
      </w:r>
      <w:r w:rsidR="00BC7F58" w:rsidRPr="0060649A">
        <w:rPr>
          <w:sz w:val="24"/>
        </w:rPr>
        <w:t>much as 6 month</w:t>
      </w:r>
      <w:r w:rsidR="007D3A25" w:rsidRPr="0060649A">
        <w:rPr>
          <w:sz w:val="24"/>
        </w:rPr>
        <w:t>’</w:t>
      </w:r>
      <w:r w:rsidR="00BC7F58" w:rsidRPr="0060649A">
        <w:rPr>
          <w:sz w:val="24"/>
        </w:rPr>
        <w:t>s notice- O</w:t>
      </w:r>
      <w:r w:rsidRPr="0060649A">
        <w:rPr>
          <w:sz w:val="24"/>
        </w:rPr>
        <w:t>ur speakers are prominent figures with busy schedule</w:t>
      </w:r>
      <w:r w:rsidR="00BC7F58" w:rsidRPr="0060649A">
        <w:rPr>
          <w:sz w:val="24"/>
        </w:rPr>
        <w:t>s</w:t>
      </w:r>
      <w:r w:rsidRPr="0060649A">
        <w:rPr>
          <w:sz w:val="24"/>
        </w:rPr>
        <w:t>, so the earlier we can make contact the better</w:t>
      </w:r>
      <w:r w:rsidR="00BC7F58" w:rsidRPr="0060649A">
        <w:rPr>
          <w:sz w:val="24"/>
        </w:rPr>
        <w:t xml:space="preserve">! </w:t>
      </w:r>
    </w:p>
    <w:p w:rsidR="00FE6D46" w:rsidRPr="0060649A" w:rsidRDefault="00FE6D46" w:rsidP="00FE6D46">
      <w:pPr>
        <w:pStyle w:val="ListParagraph"/>
        <w:numPr>
          <w:ilvl w:val="1"/>
          <w:numId w:val="4"/>
        </w:numPr>
        <w:rPr>
          <w:sz w:val="24"/>
        </w:rPr>
      </w:pPr>
      <w:r w:rsidRPr="0060649A">
        <w:rPr>
          <w:sz w:val="24"/>
        </w:rPr>
        <w:t xml:space="preserve">Once Jane Marie receives a confirmation from a speaker, she will put them in touch with the chapter leader to determine logistics, travel arrangements, talking points, etc. </w:t>
      </w:r>
    </w:p>
    <w:p w:rsidR="00CD78A0" w:rsidRPr="0060649A" w:rsidRDefault="00CD5DE7" w:rsidP="00FE6D46">
      <w:pPr>
        <w:pStyle w:val="ListParagraph"/>
        <w:numPr>
          <w:ilvl w:val="1"/>
          <w:numId w:val="4"/>
        </w:numPr>
        <w:rPr>
          <w:sz w:val="24"/>
        </w:rPr>
      </w:pPr>
      <w:r w:rsidRPr="0060649A">
        <w:rPr>
          <w:sz w:val="24"/>
          <w:szCs w:val="28"/>
        </w:rPr>
        <w:t>Use these speakers as guides for types of content you can provide, and identify local leaders who have similar expertise</w:t>
      </w:r>
    </w:p>
    <w:p w:rsidR="00FE6D46" w:rsidRPr="0060649A" w:rsidRDefault="00FE40E1" w:rsidP="00FE6D46">
      <w:pPr>
        <w:pStyle w:val="ListParagraph"/>
        <w:numPr>
          <w:ilvl w:val="0"/>
          <w:numId w:val="4"/>
        </w:numPr>
        <w:rPr>
          <w:sz w:val="24"/>
        </w:rPr>
      </w:pPr>
      <w:r w:rsidRPr="0060649A">
        <w:rPr>
          <w:sz w:val="24"/>
          <w:szCs w:val="28"/>
        </w:rPr>
        <w:t>Advocacy</w:t>
      </w:r>
      <w:r w:rsidR="00FE6D46" w:rsidRPr="0060649A">
        <w:rPr>
          <w:sz w:val="24"/>
          <w:szCs w:val="28"/>
        </w:rPr>
        <w:t xml:space="preserve"> has contacts with legislators and representatives that could be traveling</w:t>
      </w:r>
      <w:r w:rsidR="00BC7F58" w:rsidRPr="0060649A">
        <w:rPr>
          <w:sz w:val="24"/>
          <w:szCs w:val="28"/>
        </w:rPr>
        <w:t>,</w:t>
      </w:r>
      <w:r w:rsidR="00FE6D46" w:rsidRPr="0060649A">
        <w:rPr>
          <w:sz w:val="24"/>
          <w:szCs w:val="28"/>
        </w:rPr>
        <w:t xml:space="preserve"> or </w:t>
      </w:r>
      <w:r w:rsidR="00BC7F58" w:rsidRPr="0060649A">
        <w:rPr>
          <w:sz w:val="24"/>
          <w:szCs w:val="28"/>
        </w:rPr>
        <w:t xml:space="preserve">live in other parts of the US. </w:t>
      </w:r>
    </w:p>
    <w:p w:rsidR="00BC7F58" w:rsidRPr="0060649A" w:rsidRDefault="00FE6D46" w:rsidP="00BC7F58">
      <w:pPr>
        <w:pStyle w:val="ListParagraph"/>
        <w:numPr>
          <w:ilvl w:val="0"/>
          <w:numId w:val="4"/>
        </w:numPr>
        <w:rPr>
          <w:sz w:val="28"/>
        </w:rPr>
      </w:pPr>
      <w:r w:rsidRPr="0060649A">
        <w:rPr>
          <w:sz w:val="24"/>
          <w:szCs w:val="28"/>
        </w:rPr>
        <w:t xml:space="preserve">Professors are in the process of being added to the Speaker’s Bureau </w:t>
      </w:r>
      <w:r w:rsidR="00BC7F58" w:rsidRPr="0060649A">
        <w:rPr>
          <w:sz w:val="24"/>
          <w:szCs w:val="28"/>
        </w:rPr>
        <w:t xml:space="preserve">List </w:t>
      </w:r>
    </w:p>
    <w:p w:rsidR="00BC7F58" w:rsidRPr="0060649A" w:rsidRDefault="00BC7F58" w:rsidP="00BC7F58">
      <w:pPr>
        <w:rPr>
          <w:b/>
          <w:i/>
          <w:sz w:val="24"/>
          <w:szCs w:val="28"/>
        </w:rPr>
      </w:pPr>
      <w:r w:rsidRPr="0060649A">
        <w:rPr>
          <w:b/>
          <w:i/>
          <w:sz w:val="24"/>
          <w:szCs w:val="28"/>
        </w:rPr>
        <w:t xml:space="preserve">What makes a successful Business Networking event? </w:t>
      </w:r>
    </w:p>
    <w:p w:rsidR="00BC7F58" w:rsidRPr="0060649A" w:rsidRDefault="00D02A8A" w:rsidP="00BC7F58">
      <w:pPr>
        <w:pStyle w:val="ListParagraph"/>
        <w:numPr>
          <w:ilvl w:val="0"/>
          <w:numId w:val="5"/>
        </w:numPr>
        <w:rPr>
          <w:sz w:val="24"/>
          <w:szCs w:val="28"/>
        </w:rPr>
      </w:pPr>
      <w:r>
        <w:rPr>
          <w:sz w:val="24"/>
          <w:szCs w:val="28"/>
        </w:rPr>
        <w:t xml:space="preserve">See the </w:t>
      </w:r>
      <w:r w:rsidR="00BC7F58" w:rsidRPr="0060649A">
        <w:rPr>
          <w:sz w:val="24"/>
          <w:szCs w:val="28"/>
        </w:rPr>
        <w:t xml:space="preserve">Event Handbook </w:t>
      </w:r>
      <w:r w:rsidR="009963C7" w:rsidRPr="0060649A">
        <w:rPr>
          <w:sz w:val="24"/>
          <w:szCs w:val="28"/>
        </w:rPr>
        <w:t>and Resources</w:t>
      </w:r>
      <w:r>
        <w:rPr>
          <w:sz w:val="24"/>
          <w:szCs w:val="28"/>
        </w:rPr>
        <w:t xml:space="preserve"> page for event planning guides and checklists</w:t>
      </w:r>
      <w:r w:rsidR="009963C7" w:rsidRPr="0060649A">
        <w:rPr>
          <w:sz w:val="24"/>
          <w:szCs w:val="28"/>
        </w:rPr>
        <w:t xml:space="preserve">: </w:t>
      </w:r>
      <w:hyperlink r:id="rId7" w:history="1">
        <w:r w:rsidR="009963C7" w:rsidRPr="0060649A">
          <w:rPr>
            <w:rStyle w:val="Hyperlink"/>
            <w:sz w:val="24"/>
            <w:szCs w:val="28"/>
          </w:rPr>
          <w:t>Chapter Forms and Documents</w:t>
        </w:r>
      </w:hyperlink>
    </w:p>
    <w:p w:rsidR="00BC7F58" w:rsidRPr="0060649A" w:rsidRDefault="00BC7F58" w:rsidP="00BC7F58">
      <w:pPr>
        <w:rPr>
          <w:b/>
          <w:i/>
          <w:iCs/>
          <w:sz w:val="24"/>
        </w:rPr>
      </w:pPr>
      <w:r w:rsidRPr="0060649A">
        <w:rPr>
          <w:b/>
          <w:i/>
          <w:iCs/>
          <w:sz w:val="24"/>
        </w:rPr>
        <w:t xml:space="preserve">How do you have intentionality about advocacy in your events? </w:t>
      </w:r>
      <w:r w:rsidR="007D3A25" w:rsidRPr="0060649A">
        <w:rPr>
          <w:b/>
          <w:i/>
          <w:iCs/>
          <w:sz w:val="24"/>
        </w:rPr>
        <w:t xml:space="preserve"> </w:t>
      </w:r>
      <w:r w:rsidRPr="0060649A">
        <w:rPr>
          <w:b/>
          <w:i/>
          <w:iCs/>
          <w:sz w:val="24"/>
        </w:rPr>
        <w:t xml:space="preserve"> </w:t>
      </w:r>
    </w:p>
    <w:p w:rsidR="00BC7F58" w:rsidRPr="0060649A" w:rsidRDefault="00BC7F58" w:rsidP="00BC7F58">
      <w:pPr>
        <w:pStyle w:val="ListParagraph"/>
        <w:numPr>
          <w:ilvl w:val="0"/>
          <w:numId w:val="6"/>
        </w:numPr>
        <w:spacing w:after="0" w:line="240" w:lineRule="auto"/>
        <w:contextualSpacing w:val="0"/>
        <w:rPr>
          <w:sz w:val="24"/>
        </w:rPr>
      </w:pPr>
      <w:r w:rsidRPr="0060649A">
        <w:rPr>
          <w:sz w:val="24"/>
        </w:rPr>
        <w:t>Working with the Texas Exes Advocacy Department</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Becoming UT Advocates</w:t>
      </w:r>
      <w:r w:rsidR="004D625C" w:rsidRPr="0060649A">
        <w:rPr>
          <w:sz w:val="24"/>
        </w:rPr>
        <w:t xml:space="preserve">- </w:t>
      </w:r>
      <w:hyperlink r:id="rId8" w:history="1">
        <w:r w:rsidR="004D625C" w:rsidRPr="0060649A">
          <w:rPr>
            <w:rStyle w:val="Hyperlink"/>
            <w:sz w:val="24"/>
          </w:rPr>
          <w:t>Texasexes.org/adovocate</w:t>
        </w:r>
      </w:hyperlink>
      <w:r w:rsidR="004D625C" w:rsidRPr="0060649A">
        <w:rPr>
          <w:sz w:val="24"/>
        </w:rPr>
        <w:t xml:space="preserve"> </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Installing an Advocacy Chair</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Identifying Tier 1 UT Advocates</w:t>
      </w:r>
    </w:p>
    <w:p w:rsidR="00BC7F58" w:rsidRPr="0060649A" w:rsidRDefault="00BC7F58" w:rsidP="00BC7F58">
      <w:pPr>
        <w:pStyle w:val="ListParagraph"/>
        <w:numPr>
          <w:ilvl w:val="0"/>
          <w:numId w:val="6"/>
        </w:numPr>
        <w:spacing w:after="0" w:line="240" w:lineRule="auto"/>
        <w:contextualSpacing w:val="0"/>
        <w:rPr>
          <w:sz w:val="24"/>
        </w:rPr>
      </w:pPr>
      <w:r w:rsidRPr="0060649A">
        <w:rPr>
          <w:sz w:val="24"/>
        </w:rPr>
        <w:t>Using flagship chapter events to engage your legislators</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Texas Independence Day</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Student Send-Off</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Scholarship Dinner</w:t>
      </w:r>
    </w:p>
    <w:p w:rsidR="00BC7F58" w:rsidRPr="0060649A" w:rsidRDefault="00BC7F58" w:rsidP="00BC7F58">
      <w:pPr>
        <w:pStyle w:val="ListParagraph"/>
        <w:numPr>
          <w:ilvl w:val="0"/>
          <w:numId w:val="6"/>
        </w:numPr>
        <w:spacing w:after="0" w:line="240" w:lineRule="auto"/>
        <w:contextualSpacing w:val="0"/>
        <w:rPr>
          <w:sz w:val="24"/>
        </w:rPr>
      </w:pPr>
      <w:r w:rsidRPr="0060649A">
        <w:rPr>
          <w:sz w:val="24"/>
        </w:rPr>
        <w:t>Using flagship advocacy events to engage your chapter</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Orange &amp; Maroon Legislative Day</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Longhorns on the Hill</w:t>
      </w:r>
    </w:p>
    <w:p w:rsidR="00BC7F58" w:rsidRPr="0060649A" w:rsidRDefault="00BC7F58" w:rsidP="00BC7F58">
      <w:pPr>
        <w:pStyle w:val="ListParagraph"/>
        <w:numPr>
          <w:ilvl w:val="1"/>
          <w:numId w:val="6"/>
        </w:numPr>
        <w:spacing w:after="0" w:line="240" w:lineRule="auto"/>
        <w:contextualSpacing w:val="0"/>
        <w:rPr>
          <w:sz w:val="24"/>
        </w:rPr>
      </w:pPr>
      <w:r w:rsidRPr="0060649A">
        <w:rPr>
          <w:sz w:val="24"/>
        </w:rPr>
        <w:t>Longhorn Advocates</w:t>
      </w:r>
    </w:p>
    <w:p w:rsidR="0060649A" w:rsidRPr="0060649A" w:rsidRDefault="0060649A" w:rsidP="007D3A25">
      <w:pPr>
        <w:rPr>
          <w:b/>
          <w:sz w:val="28"/>
        </w:rPr>
      </w:pPr>
    </w:p>
    <w:p w:rsidR="007D3A25" w:rsidRPr="0060649A" w:rsidRDefault="0060649A" w:rsidP="007D3A25">
      <w:pPr>
        <w:rPr>
          <w:b/>
          <w:i/>
          <w:iCs/>
          <w:sz w:val="28"/>
        </w:rPr>
      </w:pPr>
      <w:r w:rsidRPr="0060649A">
        <w:rPr>
          <w:b/>
          <w:i/>
          <w:sz w:val="28"/>
        </w:rPr>
        <w:t>Open Discussion</w:t>
      </w:r>
      <w:r w:rsidRPr="0060649A">
        <w:rPr>
          <w:b/>
          <w:sz w:val="28"/>
        </w:rPr>
        <w:t xml:space="preserve"> </w:t>
      </w:r>
    </w:p>
    <w:p w:rsidR="0060649A" w:rsidRPr="0060649A" w:rsidRDefault="0060649A" w:rsidP="0060649A">
      <w:pPr>
        <w:pStyle w:val="ListParagraph"/>
        <w:numPr>
          <w:ilvl w:val="0"/>
          <w:numId w:val="2"/>
        </w:numPr>
        <w:rPr>
          <w:sz w:val="24"/>
          <w:szCs w:val="28"/>
        </w:rPr>
      </w:pPr>
      <w:r w:rsidRPr="0060649A">
        <w:rPr>
          <w:sz w:val="24"/>
          <w:szCs w:val="28"/>
        </w:rPr>
        <w:lastRenderedPageBreak/>
        <w:t>IF NEEDED-identify chapter or network leaders who have run successful events, and have them discuss their experiences</w:t>
      </w:r>
    </w:p>
    <w:p w:rsidR="0060649A" w:rsidRPr="0060649A" w:rsidRDefault="0060649A" w:rsidP="0060649A">
      <w:pPr>
        <w:pStyle w:val="ListParagraph"/>
        <w:numPr>
          <w:ilvl w:val="1"/>
          <w:numId w:val="2"/>
        </w:numPr>
        <w:rPr>
          <w:sz w:val="24"/>
          <w:szCs w:val="28"/>
        </w:rPr>
      </w:pPr>
      <w:r w:rsidRPr="0060649A">
        <w:rPr>
          <w:sz w:val="24"/>
          <w:szCs w:val="28"/>
        </w:rPr>
        <w:t>Session 3</w:t>
      </w:r>
    </w:p>
    <w:p w:rsidR="0060649A" w:rsidRPr="0060649A" w:rsidRDefault="0060649A" w:rsidP="0060649A">
      <w:pPr>
        <w:pStyle w:val="ListParagraph"/>
        <w:numPr>
          <w:ilvl w:val="2"/>
          <w:numId w:val="2"/>
        </w:numPr>
        <w:rPr>
          <w:sz w:val="24"/>
          <w:szCs w:val="28"/>
        </w:rPr>
      </w:pPr>
      <w:r w:rsidRPr="0060649A">
        <w:rPr>
          <w:sz w:val="24"/>
          <w:szCs w:val="28"/>
        </w:rPr>
        <w:t xml:space="preserve">Highland Lakes-Michael Lucksinger. Dr. Daly UT Communication Professor to speak at Nov Chapter event </w:t>
      </w:r>
    </w:p>
    <w:p w:rsidR="0060649A" w:rsidRPr="0060649A" w:rsidRDefault="0060649A" w:rsidP="0060649A">
      <w:pPr>
        <w:pStyle w:val="ListParagraph"/>
        <w:numPr>
          <w:ilvl w:val="2"/>
          <w:numId w:val="2"/>
        </w:numPr>
        <w:rPr>
          <w:sz w:val="24"/>
          <w:szCs w:val="28"/>
        </w:rPr>
      </w:pPr>
      <w:r w:rsidRPr="0060649A">
        <w:rPr>
          <w:sz w:val="24"/>
          <w:szCs w:val="28"/>
        </w:rPr>
        <w:t xml:space="preserve">San Angelo- Christina Woodard Speaker Series </w:t>
      </w:r>
    </w:p>
    <w:p w:rsidR="0060649A" w:rsidRPr="0060649A" w:rsidRDefault="0060649A" w:rsidP="0060649A">
      <w:pPr>
        <w:pStyle w:val="ListParagraph"/>
        <w:numPr>
          <w:ilvl w:val="2"/>
          <w:numId w:val="2"/>
        </w:numPr>
        <w:rPr>
          <w:sz w:val="24"/>
          <w:szCs w:val="28"/>
        </w:rPr>
      </w:pPr>
      <w:r w:rsidRPr="0060649A">
        <w:rPr>
          <w:sz w:val="24"/>
          <w:szCs w:val="28"/>
        </w:rPr>
        <w:t xml:space="preserve">Waco- Richard Dunn Entrepreneur Speaker Series and Longhorn Network On-Air Host Alex Loeb event </w:t>
      </w:r>
    </w:p>
    <w:p w:rsidR="0060649A" w:rsidRPr="0060649A" w:rsidRDefault="0060649A" w:rsidP="0060649A">
      <w:pPr>
        <w:pStyle w:val="ListParagraph"/>
        <w:numPr>
          <w:ilvl w:val="2"/>
          <w:numId w:val="2"/>
        </w:numPr>
        <w:rPr>
          <w:sz w:val="24"/>
          <w:szCs w:val="28"/>
        </w:rPr>
      </w:pPr>
      <w:r w:rsidRPr="0060649A">
        <w:rPr>
          <w:sz w:val="24"/>
          <w:szCs w:val="28"/>
        </w:rPr>
        <w:t xml:space="preserve">Dallas- David Rodriguez McCombs Business Networking events </w:t>
      </w:r>
    </w:p>
    <w:p w:rsidR="0060649A" w:rsidRPr="0060649A" w:rsidRDefault="0060649A" w:rsidP="0060649A">
      <w:pPr>
        <w:pStyle w:val="ListParagraph"/>
        <w:numPr>
          <w:ilvl w:val="2"/>
          <w:numId w:val="2"/>
        </w:numPr>
        <w:rPr>
          <w:sz w:val="24"/>
          <w:szCs w:val="28"/>
        </w:rPr>
      </w:pPr>
      <w:r w:rsidRPr="0060649A">
        <w:rPr>
          <w:sz w:val="24"/>
          <w:szCs w:val="28"/>
        </w:rPr>
        <w:t xml:space="preserve">And many more! </w:t>
      </w:r>
    </w:p>
    <w:p w:rsidR="00901543" w:rsidRDefault="0060649A" w:rsidP="0060649A">
      <w:pPr>
        <w:spacing w:after="0" w:line="240" w:lineRule="auto"/>
        <w:rPr>
          <w:sz w:val="24"/>
        </w:rPr>
      </w:pPr>
      <w:r w:rsidRPr="0060649A">
        <w:rPr>
          <w:sz w:val="24"/>
        </w:rPr>
        <w:t xml:space="preserve"> </w:t>
      </w:r>
      <w:r w:rsidR="00901543" w:rsidRPr="0060649A">
        <w:rPr>
          <w:sz w:val="24"/>
        </w:rPr>
        <w:t xml:space="preserve"> </w:t>
      </w:r>
    </w:p>
    <w:p w:rsidR="007D4D5E" w:rsidRDefault="007D4D5E" w:rsidP="007D4D5E">
      <w:pPr>
        <w:spacing w:after="0"/>
        <w:rPr>
          <w:sz w:val="28"/>
          <w:szCs w:val="28"/>
        </w:rPr>
      </w:pPr>
      <w:bookmarkStart w:id="0" w:name="_GoBack"/>
      <w:bookmarkEnd w:id="0"/>
    </w:p>
    <w:p w:rsidR="007D4D5E" w:rsidRPr="007D3A25" w:rsidRDefault="007D4D5E" w:rsidP="0060649A">
      <w:pPr>
        <w:spacing w:after="0" w:line="240" w:lineRule="auto"/>
      </w:pPr>
    </w:p>
    <w:sectPr w:rsidR="007D4D5E" w:rsidRPr="007D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FF3"/>
    <w:multiLevelType w:val="hybridMultilevel"/>
    <w:tmpl w:val="ECF6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AF"/>
    <w:multiLevelType w:val="hybridMultilevel"/>
    <w:tmpl w:val="971E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170D3"/>
    <w:multiLevelType w:val="hybridMultilevel"/>
    <w:tmpl w:val="237C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0623F"/>
    <w:multiLevelType w:val="hybridMultilevel"/>
    <w:tmpl w:val="BC5C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E4672"/>
    <w:multiLevelType w:val="hybridMultilevel"/>
    <w:tmpl w:val="9DA6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3B2EAE"/>
    <w:multiLevelType w:val="hybridMultilevel"/>
    <w:tmpl w:val="076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B5C31"/>
    <w:multiLevelType w:val="hybridMultilevel"/>
    <w:tmpl w:val="A932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A0"/>
    <w:rsid w:val="000043F3"/>
    <w:rsid w:val="004D625C"/>
    <w:rsid w:val="005670CB"/>
    <w:rsid w:val="00597A09"/>
    <w:rsid w:val="0060649A"/>
    <w:rsid w:val="006D6B05"/>
    <w:rsid w:val="007D3A25"/>
    <w:rsid w:val="007D4D5E"/>
    <w:rsid w:val="00901543"/>
    <w:rsid w:val="009963C7"/>
    <w:rsid w:val="00B636EB"/>
    <w:rsid w:val="00BC7F58"/>
    <w:rsid w:val="00BE3073"/>
    <w:rsid w:val="00CD5DE7"/>
    <w:rsid w:val="00CD78A0"/>
    <w:rsid w:val="00D02A8A"/>
    <w:rsid w:val="00E07B15"/>
    <w:rsid w:val="00FE40E1"/>
    <w:rsid w:val="00FE6D46"/>
    <w:rsid w:val="00FF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A351"/>
  <w15:chartTrackingRefBased/>
  <w15:docId w15:val="{859F3E40-9329-40DB-A697-41AB0690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8A0"/>
    <w:rPr>
      <w:color w:val="0563C1" w:themeColor="hyperlink"/>
      <w:u w:val="single"/>
    </w:rPr>
  </w:style>
  <w:style w:type="paragraph" w:styleId="ListParagraph">
    <w:name w:val="List Paragraph"/>
    <w:basedOn w:val="Normal"/>
    <w:uiPriority w:val="34"/>
    <w:qFormat/>
    <w:rsid w:val="00CD5DE7"/>
    <w:pPr>
      <w:spacing w:after="200" w:line="276" w:lineRule="auto"/>
      <w:ind w:left="720"/>
      <w:contextualSpacing/>
    </w:pPr>
  </w:style>
  <w:style w:type="character" w:styleId="FollowedHyperlink">
    <w:name w:val="FollowedHyperlink"/>
    <w:basedOn w:val="DefaultParagraphFont"/>
    <w:uiPriority w:val="99"/>
    <w:semiHidden/>
    <w:unhideWhenUsed/>
    <w:rsid w:val="004D625C"/>
    <w:rPr>
      <w:color w:val="954F72" w:themeColor="followedHyperlink"/>
      <w:u w:val="single"/>
    </w:rPr>
  </w:style>
  <w:style w:type="character" w:styleId="UnresolvedMention">
    <w:name w:val="Unresolved Mention"/>
    <w:basedOn w:val="DefaultParagraphFont"/>
    <w:uiPriority w:val="99"/>
    <w:semiHidden/>
    <w:unhideWhenUsed/>
    <w:rsid w:val="00004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exes.org/advocate" TargetMode="External"/><Relationship Id="rId3" Type="http://schemas.openxmlformats.org/officeDocument/2006/relationships/settings" Target="settings.xml"/><Relationship Id="rId7" Type="http://schemas.openxmlformats.org/officeDocument/2006/relationships/hyperlink" Target="https://www.texasexes.org/chapters-networks/chapter-network-leader-resources/forms-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Marie.Agnew@texasex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Marie Agnew</dc:creator>
  <cp:keywords/>
  <dc:description/>
  <cp:lastModifiedBy>Jane Marie Agnew</cp:lastModifiedBy>
  <cp:revision>11</cp:revision>
  <dcterms:created xsi:type="dcterms:W3CDTF">2016-09-09T20:21:00Z</dcterms:created>
  <dcterms:modified xsi:type="dcterms:W3CDTF">2017-09-21T20:45:00Z</dcterms:modified>
</cp:coreProperties>
</file>